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57FC7" w14:textId="1EB2BA08" w:rsidR="009C3B55" w:rsidRPr="00476FFC" w:rsidRDefault="00AF55A9">
      <w:r w:rsidRPr="00476FFC">
        <w:t>Student’s Name</w:t>
      </w:r>
    </w:p>
    <w:p w14:paraId="70CDAC9B" w14:textId="5333FAC5" w:rsidR="00587702" w:rsidRPr="00476FFC" w:rsidRDefault="00AF55A9">
      <w:r w:rsidRPr="00476FFC">
        <w:t>Professor’s Name</w:t>
      </w:r>
    </w:p>
    <w:p w14:paraId="2D232A8B" w14:textId="39CB903A" w:rsidR="00587702" w:rsidRPr="00476FFC" w:rsidRDefault="00AF55A9">
      <w:r w:rsidRPr="00476FFC">
        <w:t>Course</w:t>
      </w:r>
    </w:p>
    <w:p w14:paraId="3809AEDB" w14:textId="0EE2CEB0" w:rsidR="00587702" w:rsidRPr="00476FFC" w:rsidRDefault="00AF55A9">
      <w:r w:rsidRPr="00476FFC">
        <w:t xml:space="preserve">Date </w:t>
      </w:r>
    </w:p>
    <w:p w14:paraId="2E1FF900" w14:textId="3A31A9C7" w:rsidR="00587702" w:rsidRPr="00476FFC" w:rsidRDefault="00AF55A9" w:rsidP="00587702">
      <w:pPr>
        <w:contextualSpacing/>
        <w:jc w:val="center"/>
      </w:pPr>
      <w:r w:rsidRPr="00476FFC">
        <w:t>Antigone The Play</w:t>
      </w:r>
    </w:p>
    <w:p w14:paraId="1E4B049F" w14:textId="003BA92E" w:rsidR="00587702" w:rsidRPr="002C59D0" w:rsidRDefault="00AF55A9" w:rsidP="002C59D0">
      <w:pPr>
        <w:contextualSpacing/>
        <w:rPr>
          <w:b/>
          <w:bCs/>
        </w:rPr>
      </w:pPr>
      <w:r w:rsidRPr="002C59D0">
        <w:rPr>
          <w:b/>
          <w:bCs/>
        </w:rPr>
        <w:t>Plot</w:t>
      </w:r>
    </w:p>
    <w:p w14:paraId="3C5C0390" w14:textId="77777777" w:rsidR="002C59D0" w:rsidRDefault="00AF55A9" w:rsidP="00587702">
      <w:pPr>
        <w:contextualSpacing/>
      </w:pPr>
      <w:r w:rsidRPr="00476FFC">
        <w:tab/>
        <w:t xml:space="preserve">Oedipus was an expatriate from the </w:t>
      </w:r>
      <w:r w:rsidR="00641FD6" w:rsidRPr="00476FFC">
        <w:t>Thebes when</w:t>
      </w:r>
      <w:r w:rsidRPr="00476FFC">
        <w:t xml:space="preserve"> the prophecy of incest and patricide was verified </w:t>
      </w:r>
      <w:r w:rsidR="00641FD6" w:rsidRPr="00476FFC">
        <w:t>accurately. Oedipus</w:t>
      </w:r>
      <w:r w:rsidRPr="00476FFC">
        <w:t xml:space="preserve"> left Thebes a broken and blind man. Creon covered the vacant seat </w:t>
      </w:r>
      <w:r w:rsidR="000425B3" w:rsidRPr="00476FFC">
        <w:t xml:space="preserve">since Oedipus's </w:t>
      </w:r>
      <w:r w:rsidR="00641FD6" w:rsidRPr="00476FFC">
        <w:t>sons, Polyneices</w:t>
      </w:r>
      <w:r w:rsidR="000425B3" w:rsidRPr="00476FFC">
        <w:t xml:space="preserve"> and Eteocles, were too young to rule. As days passed and Oedipus's sons </w:t>
      </w:r>
      <w:r w:rsidR="00AA7226" w:rsidRPr="00476FFC">
        <w:t>aged, Eteocles</w:t>
      </w:r>
      <w:r w:rsidR="000425B3" w:rsidRPr="00476FFC">
        <w:t xml:space="preserve"> claimed the authority for </w:t>
      </w:r>
      <w:r w:rsidR="00AA7226" w:rsidRPr="00476FFC">
        <w:t>himself, exiling</w:t>
      </w:r>
      <w:r w:rsidR="000425B3" w:rsidRPr="00476FFC">
        <w:t xml:space="preserve"> </w:t>
      </w:r>
      <w:r w:rsidR="00AA7226" w:rsidRPr="00476FFC">
        <w:t>Polyneices. His</w:t>
      </w:r>
      <w:r w:rsidR="000425B3" w:rsidRPr="00476FFC">
        <w:t xml:space="preserve"> elder brother formed a massive army and attacked his younger brother for the </w:t>
      </w:r>
      <w:r w:rsidR="00AA7226" w:rsidRPr="00476FFC">
        <w:t>throne. However,</w:t>
      </w:r>
      <w:r w:rsidR="000425B3" w:rsidRPr="00476FFC">
        <w:t xml:space="preserve"> </w:t>
      </w:r>
      <w:r w:rsidR="00AA7226" w:rsidRPr="00476FFC">
        <w:t>none of</w:t>
      </w:r>
      <w:r w:rsidR="000425B3" w:rsidRPr="00476FFC">
        <w:t xml:space="preserve"> the two brothers won the battle since they killed each other on the battle</w:t>
      </w:r>
      <w:r w:rsidR="00AA7226" w:rsidRPr="00476FFC">
        <w:t>field. Creon</w:t>
      </w:r>
      <w:r w:rsidR="000425B3" w:rsidRPr="00476FFC">
        <w:t xml:space="preserve"> re-embarked on his duty and declared that </w:t>
      </w:r>
      <w:r w:rsidR="00AA7226" w:rsidRPr="00476FFC">
        <w:t>Eteocles</w:t>
      </w:r>
      <w:r w:rsidR="000425B3" w:rsidRPr="00476FFC">
        <w:t xml:space="preserve"> would receive a proper </w:t>
      </w:r>
      <w:r w:rsidR="00AA7226" w:rsidRPr="00476FFC">
        <w:t>burial. However,</w:t>
      </w:r>
      <w:r w:rsidR="000425B3" w:rsidRPr="00476FFC">
        <w:t xml:space="preserve"> his younger brother's body will be left for the vultures and the dogs to eat as a penalty for his </w:t>
      </w:r>
      <w:r w:rsidR="00AA7226" w:rsidRPr="00476FFC">
        <w:t xml:space="preserve">disgrace. </w:t>
      </w:r>
    </w:p>
    <w:p w14:paraId="2678F5D1" w14:textId="505DDFB5" w:rsidR="00587702" w:rsidRPr="00476FFC" w:rsidRDefault="00AA7226" w:rsidP="002C59D0">
      <w:pPr>
        <w:ind w:firstLine="720"/>
        <w:contextualSpacing/>
      </w:pPr>
      <w:r w:rsidRPr="00476FFC">
        <w:t>Polyneices</w:t>
      </w:r>
      <w:r w:rsidR="000425B3" w:rsidRPr="00476FFC">
        <w:t xml:space="preserve"> sister Antigone learns about the sad news and decides to offer a proper burial for her </w:t>
      </w:r>
      <w:r w:rsidRPr="00476FFC">
        <w:t>brother. However,</w:t>
      </w:r>
      <w:r w:rsidR="000425B3" w:rsidRPr="00476FFC">
        <w:t xml:space="preserve"> her sister Ismene warns against the consequences and dangers, and she decides not to participate in helping Antigone plan the </w:t>
      </w:r>
      <w:r w:rsidRPr="00476FFC">
        <w:t>funeral. Antigone</w:t>
      </w:r>
      <w:r w:rsidR="000425B3" w:rsidRPr="00476FFC">
        <w:t xml:space="preserve"> then </w:t>
      </w:r>
      <w:r w:rsidR="004E250B" w:rsidRPr="00476FFC">
        <w:t xml:space="preserve">goes to </w:t>
      </w:r>
      <w:r w:rsidRPr="00476FFC">
        <w:t>Polyneices</w:t>
      </w:r>
      <w:r w:rsidR="004E250B" w:rsidRPr="00476FFC">
        <w:t xml:space="preserve">' guarded body and pours sand and dirt over him, executing the appropriate burial rights. As the guards brush the sand and dirt off the </w:t>
      </w:r>
      <w:r w:rsidRPr="00476FFC">
        <w:t>body, Antigone</w:t>
      </w:r>
      <w:r w:rsidR="004E250B" w:rsidRPr="00476FFC">
        <w:t xml:space="preserve"> reveals herself </w:t>
      </w:r>
      <w:r w:rsidRPr="00476FFC">
        <w:t>willingly. Creon</w:t>
      </w:r>
      <w:r w:rsidR="004E250B" w:rsidRPr="00476FFC">
        <w:t xml:space="preserve"> is furious and imprisons Ismene and Antigone as he believes they are </w:t>
      </w:r>
      <w:r w:rsidRPr="00476FFC">
        <w:t>accomplices. His</w:t>
      </w:r>
      <w:r w:rsidR="004E250B" w:rsidRPr="00476FFC">
        <w:t xml:space="preserve"> son Haemon pleads with him to release </w:t>
      </w:r>
      <w:r w:rsidRPr="00476FFC">
        <w:t>Antigone. However,</w:t>
      </w:r>
      <w:r w:rsidR="004E250B" w:rsidRPr="00476FFC">
        <w:t xml:space="preserve"> Creon </w:t>
      </w:r>
      <w:r w:rsidRPr="00476FFC">
        <w:t>ridicules</w:t>
      </w:r>
      <w:r w:rsidR="004E250B" w:rsidRPr="00476FFC">
        <w:t xml:space="preserve"> his son thought of freeing the </w:t>
      </w:r>
      <w:r w:rsidRPr="00476FFC">
        <w:t>lady. Haemon</w:t>
      </w:r>
      <w:r w:rsidR="004E250B" w:rsidRPr="00476FFC">
        <w:t xml:space="preserve"> runs off, claiming that he offers unequal </w:t>
      </w:r>
      <w:r w:rsidRPr="00476FFC">
        <w:t>treatment. Creon</w:t>
      </w:r>
      <w:r w:rsidR="004E250B" w:rsidRPr="00476FFC">
        <w:t xml:space="preserve"> announces Ismene’s innocence but declares Antigone </w:t>
      </w:r>
      <w:r w:rsidRPr="00476FFC">
        <w:t>guilty. Antigone</w:t>
      </w:r>
      <w:r w:rsidR="004E250B" w:rsidRPr="00476FFC">
        <w:t xml:space="preserve"> is taken to a cave outside and is buried </w:t>
      </w:r>
      <w:r w:rsidRPr="00476FFC">
        <w:t xml:space="preserve">alive. </w:t>
      </w:r>
      <w:r w:rsidRPr="00476FFC">
        <w:lastRenderedPageBreak/>
        <w:t>The</w:t>
      </w:r>
      <w:r w:rsidR="004E250B" w:rsidRPr="00476FFC">
        <w:t xml:space="preserve"> blind </w:t>
      </w:r>
      <w:r w:rsidRPr="00476FFC">
        <w:t>prophet, Teiresias</w:t>
      </w:r>
      <w:r w:rsidR="004E250B" w:rsidRPr="00476FFC">
        <w:t xml:space="preserve">, warns the </w:t>
      </w:r>
      <w:r w:rsidR="00E2014E" w:rsidRPr="00476FFC">
        <w:t xml:space="preserve">ruler that the gods are unhappy for the lack of proper </w:t>
      </w:r>
      <w:r w:rsidRPr="00476FFC">
        <w:t>burial. Teiresias</w:t>
      </w:r>
      <w:r w:rsidR="00E2014E" w:rsidRPr="00476FFC">
        <w:t xml:space="preserve"> also prophesy the death of Haemon as a form of </w:t>
      </w:r>
      <w:r w:rsidRPr="00476FFC">
        <w:t>punishment. The</w:t>
      </w:r>
      <w:r w:rsidR="00E2014E" w:rsidRPr="00476FFC">
        <w:t xml:space="preserve"> ruler mocks </w:t>
      </w:r>
      <w:r w:rsidRPr="00476FFC">
        <w:t>Teiresias, but</w:t>
      </w:r>
      <w:r w:rsidR="00E2014E" w:rsidRPr="00476FFC">
        <w:t xml:space="preserve"> the chorus reminds him that the prophecies have never been </w:t>
      </w:r>
      <w:r w:rsidRPr="00476FFC">
        <w:t>wrong. Duo</w:t>
      </w:r>
      <w:r w:rsidR="00E2014E" w:rsidRPr="00476FFC">
        <w:t xml:space="preserve"> to </w:t>
      </w:r>
      <w:r w:rsidRPr="00476FFC">
        <w:t>worry, Creon</w:t>
      </w:r>
      <w:r w:rsidR="00E2014E" w:rsidRPr="00476FFC">
        <w:t xml:space="preserve"> performs the proper burial for Antigone’s </w:t>
      </w:r>
      <w:r w:rsidRPr="00476FFC">
        <w:t>brother. Creon</w:t>
      </w:r>
      <w:r w:rsidR="00E2014E" w:rsidRPr="00476FFC">
        <w:t xml:space="preserve"> is then escorted by the chorus, nostalgic in his misery</w:t>
      </w:r>
      <w:r w:rsidR="00EF5F3D" w:rsidRPr="00476FFC">
        <w:t xml:space="preserve"> (Sophocles, Antigone)</w:t>
      </w:r>
      <w:r w:rsidR="00E2014E" w:rsidRPr="00476FFC">
        <w:t>.</w:t>
      </w:r>
    </w:p>
    <w:p w14:paraId="302F25B3" w14:textId="7BD6C23C" w:rsidR="00E2014E" w:rsidRPr="002C59D0" w:rsidRDefault="00AF55A9" w:rsidP="002C59D0">
      <w:pPr>
        <w:contextualSpacing/>
        <w:rPr>
          <w:b/>
          <w:bCs/>
        </w:rPr>
      </w:pPr>
      <w:r w:rsidRPr="002C59D0">
        <w:rPr>
          <w:b/>
          <w:bCs/>
        </w:rPr>
        <w:t>Characters</w:t>
      </w:r>
    </w:p>
    <w:p w14:paraId="0E4A8C83" w14:textId="7774DDFD" w:rsidR="00E2014E" w:rsidRPr="00476FFC" w:rsidRDefault="00AF55A9" w:rsidP="00E2014E">
      <w:pPr>
        <w:contextualSpacing/>
      </w:pPr>
      <w:r w:rsidRPr="00476FFC">
        <w:tab/>
        <w:t xml:space="preserve">There are several characters in the play: </w:t>
      </w:r>
      <w:r w:rsidR="00AA7226" w:rsidRPr="00476FFC">
        <w:t>Antigone, Ismene, Creon</w:t>
      </w:r>
      <w:r w:rsidRPr="00476FFC">
        <w:t xml:space="preserve">, and </w:t>
      </w:r>
      <w:r w:rsidR="00AA7226" w:rsidRPr="00476FFC">
        <w:t>Harmonicon</w:t>
      </w:r>
      <w:r w:rsidRPr="00476FFC">
        <w:t xml:space="preserve"> is the ruler of </w:t>
      </w:r>
      <w:r w:rsidR="00AA7226" w:rsidRPr="00476FFC">
        <w:t>Thebes. He</w:t>
      </w:r>
      <w:r w:rsidR="00232AF2" w:rsidRPr="00476FFC">
        <w:t xml:space="preserve"> is also the brother of Jocasta and Haemon's </w:t>
      </w:r>
      <w:r w:rsidR="00AA7226" w:rsidRPr="00476FFC">
        <w:t>father. Haemon</w:t>
      </w:r>
      <w:r w:rsidR="00232AF2" w:rsidRPr="00476FFC">
        <w:t xml:space="preserve"> is Creon’s </w:t>
      </w:r>
      <w:r w:rsidR="00AA7226" w:rsidRPr="00476FFC">
        <w:t>son. Besides, He</w:t>
      </w:r>
      <w:r w:rsidR="00232AF2" w:rsidRPr="00476FFC">
        <w:t xml:space="preserve"> is supposed to marry </w:t>
      </w:r>
      <w:r w:rsidR="00AA7226" w:rsidRPr="00476FFC">
        <w:t>Antigone. However,</w:t>
      </w:r>
      <w:r w:rsidR="00232AF2" w:rsidRPr="00476FFC">
        <w:t xml:space="preserve"> when the ruler banishes </w:t>
      </w:r>
      <w:r w:rsidR="00AA7226" w:rsidRPr="00476FFC">
        <w:t>Antigone</w:t>
      </w:r>
      <w:r w:rsidR="00232AF2" w:rsidRPr="00476FFC">
        <w:t xml:space="preserve"> to </w:t>
      </w:r>
      <w:r w:rsidR="00AA7226" w:rsidRPr="00476FFC">
        <w:t>death, Haemon</w:t>
      </w:r>
      <w:r w:rsidR="00232AF2" w:rsidRPr="00476FFC">
        <w:t xml:space="preserve"> runs off, and he is later found dead by </w:t>
      </w:r>
      <w:r w:rsidR="00AA7226" w:rsidRPr="00476FFC">
        <w:t>Antigone</w:t>
      </w:r>
      <w:r w:rsidR="00232AF2" w:rsidRPr="00476FFC">
        <w:t xml:space="preserve">'s side after </w:t>
      </w:r>
      <w:r w:rsidR="00AA7226" w:rsidRPr="00476FFC">
        <w:t>committing</w:t>
      </w:r>
      <w:r w:rsidR="00232AF2" w:rsidRPr="00476FFC">
        <w:t xml:space="preserve"> </w:t>
      </w:r>
      <w:r w:rsidR="00AA7226" w:rsidRPr="00476FFC">
        <w:t>suicide. Ismene</w:t>
      </w:r>
      <w:r w:rsidR="00232AF2" w:rsidRPr="00476FFC">
        <w:t xml:space="preserve"> is the youngest daughter of Jocasta and </w:t>
      </w:r>
      <w:r w:rsidR="00AA7226" w:rsidRPr="00476FFC">
        <w:t>Oedipus. She</w:t>
      </w:r>
      <w:r w:rsidR="00232AF2" w:rsidRPr="00476FFC">
        <w:t xml:space="preserve"> warns her sister </w:t>
      </w:r>
      <w:r w:rsidR="00AA7226" w:rsidRPr="00476FFC">
        <w:t>Antigone</w:t>
      </w:r>
      <w:r w:rsidR="00232AF2" w:rsidRPr="00476FFC">
        <w:t xml:space="preserve"> that giving their brother a decent burial would lead to severe consequences and declares she will not participate in the whole </w:t>
      </w:r>
      <w:r w:rsidR="00AA7226" w:rsidRPr="00476FFC">
        <w:t>scheme. After</w:t>
      </w:r>
      <w:r w:rsidR="00232AF2" w:rsidRPr="00476FFC">
        <w:t xml:space="preserve"> being </w:t>
      </w:r>
      <w:r w:rsidR="00AA7226" w:rsidRPr="00476FFC">
        <w:t>captured,</w:t>
      </w:r>
      <w:r w:rsidR="00232AF2" w:rsidRPr="00476FFC">
        <w:t xml:space="preserve"> she states that she helped Antigone since she wanted to be executed with </w:t>
      </w:r>
      <w:r w:rsidR="00AA7226" w:rsidRPr="00476FFC">
        <w:t>her. However,</w:t>
      </w:r>
      <w:r w:rsidR="00232AF2" w:rsidRPr="00476FFC">
        <w:t xml:space="preserve"> Ismene is set free since Antigone says that her sister is </w:t>
      </w:r>
      <w:r w:rsidR="00AA7226" w:rsidRPr="00476FFC">
        <w:t>innocent. Antigone</w:t>
      </w:r>
      <w:r w:rsidR="00245921" w:rsidRPr="00476FFC">
        <w:t xml:space="preserve"> is the oldest daughter of Jocasta and </w:t>
      </w:r>
      <w:r w:rsidR="00AA7226" w:rsidRPr="00476FFC">
        <w:t>Oedipus. She</w:t>
      </w:r>
      <w:r w:rsidR="00245921" w:rsidRPr="00476FFC">
        <w:t xml:space="preserve"> is </w:t>
      </w:r>
      <w:r w:rsidR="00AA7226" w:rsidRPr="00476FFC">
        <w:t>braver</w:t>
      </w:r>
      <w:r w:rsidR="00245921" w:rsidRPr="00476FFC">
        <w:t xml:space="preserve"> than her sisters and believes that Polyneices deserve a decent burial</w:t>
      </w:r>
      <w:r w:rsidR="00EF5F3D" w:rsidRPr="00476FFC">
        <w:t xml:space="preserve"> (Sophocles, Antigone)</w:t>
      </w:r>
      <w:r w:rsidR="00245921" w:rsidRPr="00476FFC">
        <w:t>.</w:t>
      </w:r>
    </w:p>
    <w:p w14:paraId="5848991A" w14:textId="2289181B" w:rsidR="00245921" w:rsidRPr="002C59D0" w:rsidRDefault="00AF55A9" w:rsidP="002C59D0">
      <w:pPr>
        <w:contextualSpacing/>
        <w:rPr>
          <w:b/>
          <w:bCs/>
        </w:rPr>
      </w:pPr>
      <w:r w:rsidRPr="002C59D0">
        <w:rPr>
          <w:b/>
          <w:bCs/>
        </w:rPr>
        <w:t>Themes</w:t>
      </w:r>
    </w:p>
    <w:p w14:paraId="6F686CCE" w14:textId="122BE3C6" w:rsidR="00245921" w:rsidRPr="00476FFC" w:rsidRDefault="00AF55A9" w:rsidP="00245921">
      <w:pPr>
        <w:contextualSpacing/>
      </w:pPr>
      <w:r w:rsidRPr="00476FFC">
        <w:tab/>
        <w:t xml:space="preserve">A primary theme evident in the play is </w:t>
      </w:r>
      <w:r w:rsidR="00AA7226" w:rsidRPr="00476FFC">
        <w:t>pride. Polyneices</w:t>
      </w:r>
      <w:r w:rsidRPr="00476FFC">
        <w:t xml:space="preserve"> and Eteocles were too prideful since they wanted the power that resulted from taking the throne at </w:t>
      </w:r>
      <w:r w:rsidR="00AA7226" w:rsidRPr="00476FFC">
        <w:t>Thebes. However,</w:t>
      </w:r>
      <w:r w:rsidRPr="00476FFC">
        <w:t xml:space="preserve"> their satisfaction led to self-destruction as they killed each other on the battlefield for </w:t>
      </w:r>
      <w:r w:rsidR="00AA7226" w:rsidRPr="00476FFC">
        <w:t>power. Polyneices</w:t>
      </w:r>
      <w:r w:rsidRPr="00476FFC">
        <w:t xml:space="preserve"> sister Antigone is too proud to let his brother's body be destroyed and eaten by the vultures and the </w:t>
      </w:r>
      <w:r w:rsidR="00AA7226" w:rsidRPr="00476FFC">
        <w:t>dogs. She</w:t>
      </w:r>
      <w:r w:rsidRPr="00476FFC">
        <w:t xml:space="preserve">, therefore, goes </w:t>
      </w:r>
      <w:r w:rsidR="00AA7226" w:rsidRPr="00476FFC">
        <w:t>against</w:t>
      </w:r>
      <w:r w:rsidRPr="00476FFC">
        <w:t xml:space="preserve"> </w:t>
      </w:r>
      <w:r w:rsidR="00AA7226" w:rsidRPr="00476FFC">
        <w:t>the ruler’s</w:t>
      </w:r>
      <w:r w:rsidRPr="00476FFC">
        <w:t xml:space="preserve"> strict </w:t>
      </w:r>
      <w:r w:rsidR="00AA7226" w:rsidRPr="00476FFC">
        <w:t>law. Creon, thobes</w:t>
      </w:r>
      <w:r w:rsidRPr="00476FFC">
        <w:t xml:space="preserve"> leader, is also too prideful as he rejects to offer a decent burial to one of their </w:t>
      </w:r>
      <w:r w:rsidR="00AA7226" w:rsidRPr="00476FFC">
        <w:t>brothers. If</w:t>
      </w:r>
      <w:r w:rsidRPr="00476FFC">
        <w:t xml:space="preserve"> Creon had offered</w:t>
      </w:r>
      <w:r w:rsidR="0057534C" w:rsidRPr="00476FFC">
        <w:t xml:space="preserve"> a proper </w:t>
      </w:r>
      <w:r w:rsidR="00B91385" w:rsidRPr="00476FFC">
        <w:t>burial,</w:t>
      </w:r>
      <w:r w:rsidR="0057534C" w:rsidRPr="00476FFC">
        <w:t xml:space="preserve"> then he could have spared the lives of his wife and </w:t>
      </w:r>
      <w:r w:rsidR="00AA7226" w:rsidRPr="00476FFC">
        <w:t>son. His</w:t>
      </w:r>
      <w:r w:rsidR="0057534C" w:rsidRPr="00476FFC">
        <w:t xml:space="preserve"> pride also </w:t>
      </w:r>
      <w:r w:rsidR="0057534C" w:rsidRPr="00476FFC">
        <w:lastRenderedPageBreak/>
        <w:t xml:space="preserve">caused him to ignore the prophet's warning. When he realized that the prophecy came from the highest power, the damage was already </w:t>
      </w:r>
      <w:r w:rsidR="00AA7226" w:rsidRPr="00476FFC">
        <w:t>done. Creon</w:t>
      </w:r>
      <w:r w:rsidR="0057534C" w:rsidRPr="00476FFC">
        <w:t xml:space="preserve"> also states that Haemon is like a slave to Antigone and mocks him for not respecting the power. As a result, Haemon commits suicide, and that is when Creon realizes the dangerous mistakes he made</w:t>
      </w:r>
      <w:r w:rsidR="00EF5F3D" w:rsidRPr="00476FFC">
        <w:t xml:space="preserve"> (Pages 55-56, lines 1155-1260)</w:t>
      </w:r>
      <w:r w:rsidR="0057534C" w:rsidRPr="00476FFC">
        <w:t>.</w:t>
      </w:r>
    </w:p>
    <w:p w14:paraId="44EF3EE8" w14:textId="3B84CB71" w:rsidR="0057534C" w:rsidRPr="002C59D0" w:rsidRDefault="00AF55A9" w:rsidP="002C59D0">
      <w:pPr>
        <w:contextualSpacing/>
        <w:rPr>
          <w:b/>
          <w:bCs/>
        </w:rPr>
      </w:pPr>
      <w:r w:rsidRPr="002C59D0">
        <w:rPr>
          <w:b/>
          <w:bCs/>
        </w:rPr>
        <w:t>Dialogue</w:t>
      </w:r>
    </w:p>
    <w:p w14:paraId="707D947A" w14:textId="4A2E8A6F" w:rsidR="0057534C" w:rsidRPr="00476FFC" w:rsidRDefault="00AF55A9" w:rsidP="0057534C">
      <w:pPr>
        <w:contextualSpacing/>
      </w:pPr>
      <w:r w:rsidRPr="00476FFC">
        <w:tab/>
      </w:r>
      <w:r w:rsidR="004B37B5" w:rsidRPr="00476FFC">
        <w:t xml:space="preserve">Dialogue is the primary means for characterization in the play </w:t>
      </w:r>
      <w:r w:rsidR="00AA7226" w:rsidRPr="00476FFC">
        <w:t>because the</w:t>
      </w:r>
      <w:r w:rsidR="004B37B5" w:rsidRPr="00476FFC">
        <w:t xml:space="preserve"> opi</w:t>
      </w:r>
      <w:r w:rsidR="00AA7226" w:rsidRPr="00476FFC">
        <w:t>ni</w:t>
      </w:r>
      <w:r w:rsidR="004B37B5" w:rsidRPr="00476FFC">
        <w:t xml:space="preserve">ons and characters are conveyed mainly through </w:t>
      </w:r>
      <w:r w:rsidR="00AA7226" w:rsidRPr="00476FFC">
        <w:t>speech. Creon</w:t>
      </w:r>
      <w:r w:rsidR="004B37B5" w:rsidRPr="00476FFC">
        <w:t xml:space="preserve">, the ruler of Thebes, is </w:t>
      </w:r>
      <w:r w:rsidR="00AA7226" w:rsidRPr="00476FFC">
        <w:t>portrayed</w:t>
      </w:r>
      <w:r w:rsidR="004B37B5" w:rsidRPr="00476FFC">
        <w:t xml:space="preserve"> as arrogant because of his tone when speaking to Teiresias, the </w:t>
      </w:r>
      <w:r w:rsidR="00AA7226" w:rsidRPr="00476FFC">
        <w:t>prophet. Antigone</w:t>
      </w:r>
      <w:r w:rsidR="004B37B5" w:rsidRPr="00476FFC">
        <w:t xml:space="preserve"> is </w:t>
      </w:r>
      <w:r w:rsidR="00AA7226" w:rsidRPr="00476FFC">
        <w:t>performed</w:t>
      </w:r>
      <w:r w:rsidR="004B37B5" w:rsidRPr="00476FFC">
        <w:t xml:space="preserve"> as willful and robust when she argues with the </w:t>
      </w:r>
      <w:r w:rsidR="00AA7226" w:rsidRPr="00476FFC">
        <w:t>ruler, Creon. The</w:t>
      </w:r>
      <w:r w:rsidR="004B37B5" w:rsidRPr="00476FFC">
        <w:t xml:space="preserve"> way the </w:t>
      </w:r>
      <w:r w:rsidR="00AA7226" w:rsidRPr="00476FFC">
        <w:t>characters</w:t>
      </w:r>
      <w:r w:rsidR="004B37B5" w:rsidRPr="00476FFC">
        <w:t xml:space="preserve"> speak that is authoritatively or meekly reflects confidence and status</w:t>
      </w:r>
      <w:r w:rsidR="00EF5F3D" w:rsidRPr="00476FFC">
        <w:t xml:space="preserve"> (Pages 50-52, Lines 115-1154)</w:t>
      </w:r>
      <w:r w:rsidR="004B37B5" w:rsidRPr="00476FFC">
        <w:t>.</w:t>
      </w:r>
    </w:p>
    <w:p w14:paraId="26EA6C53" w14:textId="16BDC174" w:rsidR="004B37B5" w:rsidRPr="002C59D0" w:rsidRDefault="00AF55A9" w:rsidP="002C59D0">
      <w:pPr>
        <w:contextualSpacing/>
        <w:rPr>
          <w:b/>
          <w:bCs/>
        </w:rPr>
      </w:pPr>
      <w:r w:rsidRPr="002C59D0">
        <w:rPr>
          <w:b/>
          <w:bCs/>
        </w:rPr>
        <w:t>Visual Elements</w:t>
      </w:r>
    </w:p>
    <w:p w14:paraId="561D8BBF" w14:textId="4A60D044" w:rsidR="0057534C" w:rsidRPr="00476FFC" w:rsidRDefault="00AF55A9" w:rsidP="004B37B5">
      <w:pPr>
        <w:contextualSpacing/>
      </w:pPr>
      <w:r w:rsidRPr="00476FFC">
        <w:tab/>
      </w:r>
      <w:r w:rsidR="00D80201" w:rsidRPr="00476FFC">
        <w:t xml:space="preserve">Oedipus unknowingly marries his mother, Jocasta, after murdering her husband, who happens to be his </w:t>
      </w:r>
      <w:r w:rsidR="00AA7226" w:rsidRPr="00476FFC">
        <w:t>father. Jocasta</w:t>
      </w:r>
      <w:r w:rsidR="00D80201" w:rsidRPr="00476FFC">
        <w:t xml:space="preserve"> and </w:t>
      </w:r>
      <w:r w:rsidR="00B91385" w:rsidRPr="00476FFC">
        <w:t>Oedipus</w:t>
      </w:r>
      <w:r w:rsidR="00D80201" w:rsidRPr="00476FFC">
        <w:t xml:space="preserve"> had four kids that is </w:t>
      </w:r>
      <w:r w:rsidR="00B91385" w:rsidRPr="00476FFC">
        <w:t>Antigone, Ismene, Polynices</w:t>
      </w:r>
      <w:r w:rsidR="00D80201" w:rsidRPr="00476FFC">
        <w:t xml:space="preserve"> and Etecoles.Antigone is engaged to Haemon, </w:t>
      </w:r>
      <w:r w:rsidR="00B91385" w:rsidRPr="00476FFC">
        <w:t>who</w:t>
      </w:r>
      <w:r w:rsidR="00D80201" w:rsidRPr="00476FFC">
        <w:t xml:space="preserve"> happens to be her cousin.</w:t>
      </w:r>
      <w:r w:rsidR="00641FD6" w:rsidRPr="00476FFC">
        <w:t xml:space="preserve"> Imagery is utilized when Creon </w:t>
      </w:r>
      <w:r w:rsidR="00B91385" w:rsidRPr="00476FFC">
        <w:t>describes</w:t>
      </w:r>
      <w:r w:rsidR="00641FD6" w:rsidRPr="00476FFC">
        <w:t xml:space="preserve"> </w:t>
      </w:r>
      <w:r w:rsidR="00B91385" w:rsidRPr="00476FFC">
        <w:t>Antigone’s</w:t>
      </w:r>
      <w:r w:rsidR="00641FD6" w:rsidRPr="00476FFC">
        <w:t xml:space="preserve"> brother's body and also </w:t>
      </w:r>
      <w:r w:rsidR="00B91385" w:rsidRPr="00476FFC">
        <w:t>Antigone’s</w:t>
      </w:r>
      <w:r w:rsidR="00641FD6" w:rsidRPr="00476FFC">
        <w:t xml:space="preserve"> </w:t>
      </w:r>
      <w:r w:rsidR="00B91385" w:rsidRPr="00476FFC">
        <w:t>death. This</w:t>
      </w:r>
      <w:r w:rsidR="00641FD6" w:rsidRPr="00476FFC">
        <w:t xml:space="preserve"> aspect creates a disgusted and disturbed mood with the </w:t>
      </w:r>
      <w:r w:rsidR="00B91385" w:rsidRPr="00476FFC">
        <w:t>audience, and</w:t>
      </w:r>
      <w:r w:rsidR="00641FD6" w:rsidRPr="00476FFC">
        <w:t xml:space="preserve"> </w:t>
      </w:r>
      <w:r w:rsidR="00B91385" w:rsidRPr="00476FFC">
        <w:t>Creon’s</w:t>
      </w:r>
      <w:r w:rsidR="00641FD6" w:rsidRPr="00476FFC">
        <w:t xml:space="preserve"> composed and unconcerned tone makes the reader visualize the nasty side of Thebes' ruler</w:t>
      </w:r>
      <w:r w:rsidR="00476FFC" w:rsidRPr="00476FFC">
        <w:t xml:space="preserve"> (</w:t>
      </w:r>
      <w:proofErr w:type="spellStart"/>
      <w:r w:rsidR="00476FFC" w:rsidRPr="00476FFC">
        <w:t>Goheen</w:t>
      </w:r>
      <w:proofErr w:type="spellEnd"/>
      <w:r w:rsidR="00476FFC" w:rsidRPr="00476FFC">
        <w:t>)</w:t>
      </w:r>
      <w:r w:rsidR="00641FD6" w:rsidRPr="00476FFC">
        <w:t>.</w:t>
      </w:r>
    </w:p>
    <w:p w14:paraId="7F22AF85" w14:textId="70B473F4" w:rsidR="00476FFC" w:rsidRPr="00476FFC" w:rsidRDefault="00476FFC" w:rsidP="004B37B5"/>
    <w:p w14:paraId="55D1548C" w14:textId="5AA550E8" w:rsidR="00476FFC" w:rsidRPr="00476FFC" w:rsidRDefault="00476FFC" w:rsidP="004B37B5"/>
    <w:p w14:paraId="131DAA27" w14:textId="741553C9" w:rsidR="00476FFC" w:rsidRPr="00476FFC" w:rsidRDefault="00476FFC" w:rsidP="004B37B5"/>
    <w:p w14:paraId="713C3A01" w14:textId="2E8A3F76" w:rsidR="00476FFC" w:rsidRPr="00476FFC" w:rsidRDefault="00476FFC" w:rsidP="004B37B5"/>
    <w:p w14:paraId="7C378C92" w14:textId="77777777" w:rsidR="00476FFC" w:rsidRPr="00476FFC" w:rsidRDefault="00476FFC" w:rsidP="00476FFC">
      <w:pPr>
        <w:shd w:val="clear" w:color="auto" w:fill="FFFFFF"/>
        <w:spacing w:line="240" w:lineRule="auto"/>
        <w:jc w:val="center"/>
        <w:rPr>
          <w:rFonts w:eastAsia="Times New Roman" w:cs="Times New Roman"/>
          <w:szCs w:val="24"/>
        </w:rPr>
      </w:pPr>
      <w:r w:rsidRPr="00476FFC">
        <w:rPr>
          <w:rFonts w:eastAsia="Times New Roman" w:cs="Times New Roman"/>
          <w:szCs w:val="24"/>
        </w:rPr>
        <w:t>Works Cited</w:t>
      </w:r>
    </w:p>
    <w:p w14:paraId="7A18AC4E" w14:textId="77777777" w:rsidR="00476FFC" w:rsidRPr="00476FFC" w:rsidRDefault="00476FFC" w:rsidP="00476FFC">
      <w:pPr>
        <w:shd w:val="clear" w:color="auto" w:fill="FFFFFF"/>
        <w:spacing w:line="550" w:lineRule="atLeast"/>
        <w:ind w:left="720" w:right="75" w:hanging="720"/>
        <w:rPr>
          <w:rFonts w:eastAsia="Times New Roman" w:cs="Times New Roman"/>
          <w:szCs w:val="24"/>
        </w:rPr>
      </w:pPr>
      <w:r w:rsidRPr="00476FFC">
        <w:rPr>
          <w:rFonts w:eastAsia="Times New Roman" w:cs="Times New Roman"/>
          <w:szCs w:val="24"/>
        </w:rPr>
        <w:t>"Antigone summary." </w:t>
      </w:r>
      <w:r w:rsidRPr="00476FFC">
        <w:rPr>
          <w:rFonts w:eastAsia="Times New Roman" w:cs="Times New Roman"/>
          <w:i/>
          <w:iCs/>
          <w:szCs w:val="24"/>
        </w:rPr>
        <w:t>www.BookRags.com</w:t>
      </w:r>
      <w:r w:rsidRPr="00476FFC">
        <w:rPr>
          <w:rFonts w:eastAsia="Times New Roman" w:cs="Times New Roman"/>
          <w:szCs w:val="24"/>
        </w:rPr>
        <w:t>, www.bookrags.com/notes/ant/#gsc.tab=0.</w:t>
      </w:r>
    </w:p>
    <w:p w14:paraId="1F972280" w14:textId="77777777" w:rsidR="00476FFC" w:rsidRPr="00476FFC" w:rsidRDefault="00476FFC" w:rsidP="00476FFC">
      <w:pPr>
        <w:shd w:val="clear" w:color="auto" w:fill="FFFFFF"/>
        <w:spacing w:line="550" w:lineRule="atLeast"/>
        <w:ind w:left="720" w:right="75" w:hanging="720"/>
        <w:rPr>
          <w:rFonts w:eastAsia="Times New Roman" w:cs="Times New Roman"/>
          <w:szCs w:val="24"/>
        </w:rPr>
      </w:pPr>
      <w:proofErr w:type="spellStart"/>
      <w:r w:rsidRPr="00476FFC">
        <w:rPr>
          <w:rFonts w:eastAsia="Times New Roman" w:cs="Times New Roman"/>
          <w:szCs w:val="24"/>
        </w:rPr>
        <w:t>Goheen</w:t>
      </w:r>
      <w:proofErr w:type="spellEnd"/>
      <w:r w:rsidRPr="00476FFC">
        <w:rPr>
          <w:rFonts w:eastAsia="Times New Roman" w:cs="Times New Roman"/>
          <w:szCs w:val="24"/>
        </w:rPr>
        <w:t>, Robert F. </w:t>
      </w:r>
      <w:r w:rsidRPr="00476FFC">
        <w:rPr>
          <w:rFonts w:eastAsia="Times New Roman" w:cs="Times New Roman"/>
          <w:i/>
          <w:iCs/>
          <w:szCs w:val="24"/>
        </w:rPr>
        <w:t>Imagery of Sophocles Antigone</w:t>
      </w:r>
      <w:r w:rsidRPr="00476FFC">
        <w:rPr>
          <w:rFonts w:eastAsia="Times New Roman" w:cs="Times New Roman"/>
          <w:szCs w:val="24"/>
        </w:rPr>
        <w:t>. Princeton UP, 2017.</w:t>
      </w:r>
    </w:p>
    <w:p w14:paraId="4447DAFA" w14:textId="77777777" w:rsidR="00476FFC" w:rsidRPr="00476FFC" w:rsidRDefault="00476FFC" w:rsidP="004B37B5"/>
    <w:sectPr w:rsidR="00476FFC" w:rsidRPr="00476F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B1723" w14:textId="77777777" w:rsidR="00AF55A9" w:rsidRDefault="00AF55A9">
      <w:pPr>
        <w:spacing w:line="240" w:lineRule="auto"/>
      </w:pPr>
      <w:r>
        <w:separator/>
      </w:r>
    </w:p>
  </w:endnote>
  <w:endnote w:type="continuationSeparator" w:id="0">
    <w:p w14:paraId="1191C467" w14:textId="77777777" w:rsidR="00AF55A9" w:rsidRDefault="00AF55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041BD" w14:textId="77777777" w:rsidR="00AF55A9" w:rsidRDefault="00AF55A9">
      <w:pPr>
        <w:spacing w:line="240" w:lineRule="auto"/>
      </w:pPr>
      <w:r>
        <w:separator/>
      </w:r>
    </w:p>
  </w:footnote>
  <w:footnote w:type="continuationSeparator" w:id="0">
    <w:p w14:paraId="69812004" w14:textId="77777777" w:rsidR="00AF55A9" w:rsidRDefault="00AF55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E0ACD" w14:textId="75734CE3" w:rsidR="00587702" w:rsidRDefault="00AF55A9">
    <w:pPr>
      <w:pStyle w:val="Header"/>
      <w:jc w:val="right"/>
    </w:pPr>
    <w:r>
      <w:t xml:space="preserve">Surname </w:t>
    </w:r>
    <w:sdt>
      <w:sdtPr>
        <w:id w:val="1051736523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3D0375A" w14:textId="77777777" w:rsidR="00587702" w:rsidRDefault="005877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02"/>
    <w:rsid w:val="000425B3"/>
    <w:rsid w:val="001C4CD1"/>
    <w:rsid w:val="001C63B8"/>
    <w:rsid w:val="00232AF2"/>
    <w:rsid w:val="00245921"/>
    <w:rsid w:val="00264955"/>
    <w:rsid w:val="002853EC"/>
    <w:rsid w:val="002C59D0"/>
    <w:rsid w:val="00323F97"/>
    <w:rsid w:val="00476FFC"/>
    <w:rsid w:val="004B37B5"/>
    <w:rsid w:val="004D4A7B"/>
    <w:rsid w:val="004E250B"/>
    <w:rsid w:val="0057534C"/>
    <w:rsid w:val="00587702"/>
    <w:rsid w:val="00641FD6"/>
    <w:rsid w:val="007A3E1E"/>
    <w:rsid w:val="008E2C11"/>
    <w:rsid w:val="009C3B55"/>
    <w:rsid w:val="00AA7226"/>
    <w:rsid w:val="00AF55A9"/>
    <w:rsid w:val="00B00F3D"/>
    <w:rsid w:val="00B91385"/>
    <w:rsid w:val="00BE0B2F"/>
    <w:rsid w:val="00BE2972"/>
    <w:rsid w:val="00CA212C"/>
    <w:rsid w:val="00D80201"/>
    <w:rsid w:val="00E2014E"/>
    <w:rsid w:val="00EF5F3D"/>
    <w:rsid w:val="00F45409"/>
    <w:rsid w:val="00F9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8B00D"/>
  <w15:chartTrackingRefBased/>
  <w15:docId w15:val="{639CA49A-0B37-4B0A-86B7-3A516C67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70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02"/>
  </w:style>
  <w:style w:type="paragraph" w:styleId="Footer">
    <w:name w:val="footer"/>
    <w:basedOn w:val="Normal"/>
    <w:link w:val="FooterChar"/>
    <w:uiPriority w:val="99"/>
    <w:unhideWhenUsed/>
    <w:rsid w:val="0058770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0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76F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76FFC"/>
    <w:rPr>
      <w:rFonts w:ascii="Courier New" w:eastAsia="Times New Roman" w:hAnsi="Courier New" w:cs="Courier New"/>
      <w:sz w:val="20"/>
      <w:szCs w:val="20"/>
    </w:rPr>
  </w:style>
  <w:style w:type="character" w:customStyle="1" w:styleId="bibtextciteone">
    <w:name w:val="bibtextciteone"/>
    <w:basedOn w:val="DefaultParagraphFont"/>
    <w:rsid w:val="00476FFC"/>
  </w:style>
  <w:style w:type="paragraph" w:styleId="NormalWeb">
    <w:name w:val="Normal (Web)"/>
    <w:basedOn w:val="Normal"/>
    <w:uiPriority w:val="99"/>
    <w:semiHidden/>
    <w:unhideWhenUsed/>
    <w:rsid w:val="00476FF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476F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2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haron wanyoike</dc:creator>
  <cp:lastModifiedBy>nyoike31@gmail.com</cp:lastModifiedBy>
  <cp:revision>2</cp:revision>
  <dcterms:created xsi:type="dcterms:W3CDTF">2021-09-13T09:47:00Z</dcterms:created>
  <dcterms:modified xsi:type="dcterms:W3CDTF">2021-09-13T09:47:00Z</dcterms:modified>
</cp:coreProperties>
</file>